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The Traderz Group – Terms &amp; Conditions</w:t>
      </w:r>
    </w:p>
    <w:p>
      <w:pPr>
        <w:pStyle w:val="Heading2"/>
      </w:pPr>
      <w:r>
        <w:t>1. Acceptance of Terms</w:t>
      </w:r>
    </w:p>
    <w:p>
      <w:r>
        <w:t>By accessing or subscribing to services offered by The Traderz Group, you agree to be legally bound by these Terms &amp; Conditions. If you do not agree, please discontinue use immediately.</w:t>
      </w:r>
    </w:p>
    <w:p>
      <w:pPr>
        <w:pStyle w:val="Heading2"/>
      </w:pPr>
      <w:r>
        <w:t>2. Nature of Services</w:t>
      </w:r>
    </w:p>
    <w:p>
      <w:r>
        <w:t>We provide Forex trading signals and market-related educational content. We do not offer financial, investment, or trading advice. Our services are strictly for educational and informational purposes.</w:t>
      </w:r>
    </w:p>
    <w:p>
      <w:pPr>
        <w:pStyle w:val="Heading2"/>
      </w:pPr>
      <w:r>
        <w:t>3. No Investment Guarantee</w:t>
      </w:r>
    </w:p>
    <w:p>
      <w:r>
        <w:t>Forex and financial trading involve substantial risk. We do not guarantee any profits or specific outcomes. Past performance is not indicative of future results.</w:t>
      </w:r>
    </w:p>
    <w:p>
      <w:pPr>
        <w:pStyle w:val="Heading2"/>
      </w:pPr>
      <w:r>
        <w:t>4. Eligibility</w:t>
      </w:r>
    </w:p>
    <w:p>
      <w:r>
        <w:t>Users must be at least 18 years old and legally permitted to use online services under their local laws.</w:t>
      </w:r>
    </w:p>
    <w:p>
      <w:pPr>
        <w:pStyle w:val="Heading2"/>
      </w:pPr>
      <w:r>
        <w:t>5. User Responsibilities</w:t>
      </w:r>
    </w:p>
    <w:p>
      <w:r>
        <w:t>- Use all content at your own discretion and risk.</w:t>
        <w:br/>
        <w:t>- Maintain confidentiality of access credentials.</w:t>
        <w:br/>
        <w:t>- Do not redistribute our content without express written consent.</w:t>
        <w:br/>
        <w:t>- Ensure compliance with your local laws and trading regulations.</w:t>
      </w:r>
    </w:p>
    <w:p>
      <w:pPr>
        <w:pStyle w:val="Heading2"/>
      </w:pPr>
      <w:r>
        <w:t>6. Access Conditions</w:t>
      </w:r>
    </w:p>
    <w:p>
      <w:r>
        <w:t>Our services are made available for free under the condition that users register through our affiliate brokerage links. We may earn commissions from such referrals.</w:t>
      </w:r>
    </w:p>
    <w:p>
      <w:pPr>
        <w:pStyle w:val="Heading2"/>
      </w:pPr>
      <w:r>
        <w:t>7. Intellectual Property</w:t>
      </w:r>
    </w:p>
    <w:p>
      <w:r>
        <w:t>All materials (signals, analyses, designs, brand assets) are the intellectual property of The Traderz Group and are protected under applicable copyright laws.</w:t>
      </w:r>
    </w:p>
    <w:p>
      <w:pPr>
        <w:pStyle w:val="Heading2"/>
      </w:pPr>
      <w:r>
        <w:t>8. Limitation of Liability</w:t>
      </w:r>
    </w:p>
    <w:p>
      <w:r>
        <w:t>To the maximum extent permitted by UAE law, The Traderz Group is not liable for any direct, indirect, or consequential losses related to the use of our services.</w:t>
      </w:r>
    </w:p>
    <w:p>
      <w:pPr>
        <w:pStyle w:val="Heading2"/>
      </w:pPr>
      <w:r>
        <w:t>9. Termination</w:t>
      </w:r>
    </w:p>
    <w:p>
      <w:r>
        <w:t>We reserve the right to suspend or terminate access at our sole discretion for any breach of these Terms.</w:t>
      </w:r>
    </w:p>
    <w:p>
      <w:pPr>
        <w:pStyle w:val="Heading2"/>
      </w:pPr>
      <w:r>
        <w:t>10. Governing Law</w:t>
      </w:r>
    </w:p>
    <w:p>
      <w:r>
        <w:t>These Terms are governed by the laws of the United Arab Emirates. Any disputes shall be handled exclusively by the competent courts of Dubai.</w:t>
      </w:r>
    </w:p>
    <w:p>
      <w:pPr>
        <w:pStyle w:val="Heading2"/>
      </w:pPr>
      <w:r>
        <w:t>11. Contact Information</w:t>
      </w:r>
    </w:p>
    <w:p>
      <w:r>
        <w:t>info@traderzgroup.com</w:t>
        <w:br/>
        <w:t>Business Bay, Tamani Art Office, Dubai, UAE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